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B23D9" w14:textId="77777777" w:rsidR="000E7584" w:rsidRPr="000E7584" w:rsidRDefault="000E7584" w:rsidP="000E75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0E7584">
        <w:rPr>
          <w:rFonts w:ascii="Cambria" w:eastAsia="Aptos" w:hAnsi="Cambria" w:cs="Times New Roman"/>
        </w:rPr>
        <w:t>Na temelju članka 48. stavaka 1. i 4. i članka 49. Zakona o predškolskom odgoju i obrazovanju („Narodne novine“ br. 10/97, 107/07, 94/13, 98/19, 57/22 i 101/23) te članka 32. Statuta Općine Sveti Filip i Jakov („Službeni glasnik Općine Sveti Filip i Jakov“ broj 02/14 – pročišćeni tekst, 06/14, 1/18, 1/20, 2/21, 16/24, 14/25), Općinsko vijeće Općine Sveti Filip i Jakov na 5. sjednici održanoj dana 22. prosinca 2025. godine donosi</w:t>
      </w:r>
    </w:p>
    <w:p w14:paraId="400AE651" w14:textId="77777777" w:rsidR="000E7584" w:rsidRPr="000E7584" w:rsidRDefault="000E7584" w:rsidP="000E7584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7D328AE3" w14:textId="77777777" w:rsidR="000E7584" w:rsidRPr="000E7584" w:rsidRDefault="000E7584" w:rsidP="000E7584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0E7584">
        <w:rPr>
          <w:rFonts w:ascii="Cambria" w:eastAsia="Aptos" w:hAnsi="Cambria" w:cs="Times New Roman"/>
        </w:rPr>
        <w:t>PROGRAM JAVNIH POTREBA</w:t>
      </w:r>
    </w:p>
    <w:p w14:paraId="17072206" w14:textId="77777777" w:rsidR="000E7584" w:rsidRPr="000E7584" w:rsidRDefault="000E7584" w:rsidP="000E7584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0E7584">
        <w:rPr>
          <w:rFonts w:ascii="Cambria" w:eastAsia="Aptos" w:hAnsi="Cambria" w:cs="Times New Roman"/>
        </w:rPr>
        <w:t>U DJELATNOSTI PREDŠKOLSKOG ODGOJA I OBRAZOVANJA ZA 2026. GODINU</w:t>
      </w:r>
    </w:p>
    <w:p w14:paraId="07B107E4" w14:textId="77777777" w:rsidR="000E7584" w:rsidRPr="000E7584" w:rsidRDefault="000E7584" w:rsidP="000E7584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2D8862C9" w14:textId="77777777" w:rsidR="000E7584" w:rsidRPr="000E7584" w:rsidRDefault="000E7584" w:rsidP="000E7584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0E7584">
        <w:rPr>
          <w:rFonts w:ascii="Cambria" w:eastAsia="Aptos" w:hAnsi="Cambria" w:cs="Times New Roman"/>
        </w:rPr>
        <w:t>Članak 1.</w:t>
      </w:r>
    </w:p>
    <w:p w14:paraId="64429242" w14:textId="77777777" w:rsidR="000E7584" w:rsidRPr="000E7584" w:rsidRDefault="000E7584" w:rsidP="000E75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0E7584">
        <w:rPr>
          <w:rFonts w:ascii="Cambria" w:eastAsia="Aptos" w:hAnsi="Cambria" w:cs="Times New Roman"/>
        </w:rPr>
        <w:t>Javne potrebe Općine Sveti Filip i Jakov u djelatnosti predškolskog odgoja i obrazovanja za 2026. godinu obuhvaćaju:</w:t>
      </w:r>
    </w:p>
    <w:p w14:paraId="68F1D4A0" w14:textId="77777777" w:rsidR="000E7584" w:rsidRPr="000E7584" w:rsidRDefault="000E7584" w:rsidP="000E75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0E7584">
        <w:rPr>
          <w:rFonts w:ascii="Cambria" w:eastAsia="Aptos" w:hAnsi="Cambria" w:cs="Times New Roman"/>
        </w:rPr>
        <w:t>1. Osiguranje sredstava za rad i financiranje redovne djelatnosti Dječjeg vrtića „</w:t>
      </w:r>
      <w:proofErr w:type="spellStart"/>
      <w:r w:rsidRPr="000E7584">
        <w:rPr>
          <w:rFonts w:ascii="Cambria" w:eastAsia="Aptos" w:hAnsi="Cambria" w:cs="Times New Roman"/>
        </w:rPr>
        <w:t>Cvit</w:t>
      </w:r>
      <w:proofErr w:type="spellEnd"/>
      <w:r w:rsidRPr="000E7584">
        <w:rPr>
          <w:rFonts w:ascii="Cambria" w:eastAsia="Aptos" w:hAnsi="Cambria" w:cs="Times New Roman"/>
        </w:rPr>
        <w:t>“, čiji je osnivač Općina Sveti Filip i Jakov</w:t>
      </w:r>
    </w:p>
    <w:p w14:paraId="2076F87C" w14:textId="77777777" w:rsidR="000E7584" w:rsidRPr="000E7584" w:rsidRDefault="000E7584" w:rsidP="000E75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0E7584">
        <w:rPr>
          <w:rFonts w:ascii="Cambria" w:eastAsia="Aptos" w:hAnsi="Cambria" w:cs="Times New Roman"/>
        </w:rPr>
        <w:t>2. Programe njege, odgoja, obrazovanja, zdravstvene zaštite, prehrane i socijalne skrbi djece rane i predškolske dobi</w:t>
      </w:r>
    </w:p>
    <w:p w14:paraId="0F277847" w14:textId="77777777" w:rsidR="000E7584" w:rsidRPr="000E7584" w:rsidRDefault="000E7584" w:rsidP="000E75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0E7584">
        <w:rPr>
          <w:rFonts w:ascii="Cambria" w:eastAsia="Aptos" w:hAnsi="Cambria" w:cs="Times New Roman"/>
        </w:rPr>
        <w:t>3. Investicijsko održavanje i opremanje objekata predškolskog odgoja.</w:t>
      </w:r>
    </w:p>
    <w:p w14:paraId="783DFD5A" w14:textId="77777777" w:rsidR="000E7584" w:rsidRPr="000E7584" w:rsidRDefault="000E7584" w:rsidP="000E7584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7D2D636C" w14:textId="77777777" w:rsidR="000E7584" w:rsidRPr="000E7584" w:rsidRDefault="000E7584" w:rsidP="000E7584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0E7584">
        <w:rPr>
          <w:rFonts w:ascii="Cambria" w:eastAsia="Aptos" w:hAnsi="Cambria" w:cs="Times New Roman"/>
        </w:rPr>
        <w:t>Članak 2.</w:t>
      </w:r>
    </w:p>
    <w:p w14:paraId="514C1EA5" w14:textId="77777777" w:rsidR="000E7584" w:rsidRPr="000E7584" w:rsidRDefault="000E7584" w:rsidP="000E75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0E7584">
        <w:rPr>
          <w:rFonts w:ascii="Cambria" w:eastAsia="Aptos" w:hAnsi="Cambria" w:cs="Times New Roman"/>
        </w:rPr>
        <w:t>Za zadovoljavanje javnih potreba iz članka 1. ovog Programa, u Proračunu Općine Sveti Filip i Jakov za 2026. godinu, u okviru Glave 00102 DJEČJI VRTIĆ, osiguravaju se sredstva u ukupnom iznosu od 1.873.000,00 eura, raspoređena prema izvorima financiranja i namjenama kako slijedi:</w:t>
      </w:r>
    </w:p>
    <w:p w14:paraId="704075E2" w14:textId="77777777" w:rsidR="000E7584" w:rsidRPr="000E7584" w:rsidRDefault="000E7584" w:rsidP="000E75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0E7584">
        <w:rPr>
          <w:rFonts w:ascii="Cambria" w:eastAsia="Aptos" w:hAnsi="Cambria" w:cs="Times New Roman"/>
        </w:rPr>
        <w:t>Aktivnost A100001: REDOVNA DJELATNOST</w:t>
      </w:r>
    </w:p>
    <w:p w14:paraId="73F7460D" w14:textId="77777777" w:rsidR="000E7584" w:rsidRPr="000E7584" w:rsidRDefault="000E7584" w:rsidP="000E75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0E7584">
        <w:rPr>
          <w:rFonts w:ascii="Cambria" w:eastAsia="Aptos" w:hAnsi="Cambria" w:cs="Times New Roman"/>
        </w:rPr>
        <w:t>Planirani iznos: 1.869.000,00 eura</w:t>
      </w:r>
    </w:p>
    <w:tbl>
      <w:tblPr>
        <w:tblStyle w:val="Svijetlareetkatablice1"/>
        <w:tblW w:w="0" w:type="auto"/>
        <w:tblLook w:val="04A0" w:firstRow="1" w:lastRow="0" w:firstColumn="1" w:lastColumn="0" w:noHBand="0" w:noVBand="1"/>
      </w:tblPr>
      <w:tblGrid>
        <w:gridCol w:w="3076"/>
        <w:gridCol w:w="4538"/>
        <w:gridCol w:w="1448"/>
      </w:tblGrid>
      <w:tr w:rsidR="000E7584" w:rsidRPr="000E7584" w14:paraId="7087E644" w14:textId="77777777" w:rsidTr="006F5678">
        <w:tc>
          <w:tcPr>
            <w:tcW w:w="0" w:type="auto"/>
            <w:hideMark/>
          </w:tcPr>
          <w:p w14:paraId="704750BD" w14:textId="77777777" w:rsidR="000E7584" w:rsidRPr="000E7584" w:rsidRDefault="000E7584" w:rsidP="000E75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E7584">
              <w:rPr>
                <w:rFonts w:ascii="Cambria" w:eastAsia="Aptos" w:hAnsi="Cambria" w:cs="Times New Roman"/>
              </w:rPr>
              <w:t>Izvor financiranja</w:t>
            </w:r>
          </w:p>
        </w:tc>
        <w:tc>
          <w:tcPr>
            <w:tcW w:w="0" w:type="auto"/>
            <w:hideMark/>
          </w:tcPr>
          <w:p w14:paraId="7AF151C7" w14:textId="77777777" w:rsidR="000E7584" w:rsidRPr="000E7584" w:rsidRDefault="000E7584" w:rsidP="000E75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E7584">
              <w:rPr>
                <w:rFonts w:ascii="Cambria" w:eastAsia="Aptos" w:hAnsi="Cambria" w:cs="Times New Roman"/>
              </w:rPr>
              <w:t>Namjena / Ekonomska klasifikacija</w:t>
            </w:r>
          </w:p>
        </w:tc>
        <w:tc>
          <w:tcPr>
            <w:tcW w:w="0" w:type="auto"/>
            <w:hideMark/>
          </w:tcPr>
          <w:p w14:paraId="16DB2785" w14:textId="77777777" w:rsidR="000E7584" w:rsidRPr="000E7584" w:rsidRDefault="000E7584" w:rsidP="000E75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E7584">
              <w:rPr>
                <w:rFonts w:ascii="Cambria" w:eastAsia="Aptos" w:hAnsi="Cambria" w:cs="Times New Roman"/>
              </w:rPr>
              <w:t>Iznos (EUR)</w:t>
            </w:r>
          </w:p>
        </w:tc>
      </w:tr>
      <w:tr w:rsidR="000E7584" w:rsidRPr="000E7584" w14:paraId="53A30AAB" w14:textId="77777777" w:rsidTr="006F5678">
        <w:tc>
          <w:tcPr>
            <w:tcW w:w="0" w:type="auto"/>
            <w:hideMark/>
          </w:tcPr>
          <w:p w14:paraId="2899AD73" w14:textId="77777777" w:rsidR="000E7584" w:rsidRPr="000E7584" w:rsidRDefault="000E7584" w:rsidP="000E75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E7584">
              <w:rPr>
                <w:rFonts w:ascii="Cambria" w:eastAsia="Aptos" w:hAnsi="Cambria" w:cs="Times New Roman"/>
              </w:rPr>
              <w:t>1.1.0 Opći prihodi i primici</w:t>
            </w:r>
          </w:p>
        </w:tc>
        <w:tc>
          <w:tcPr>
            <w:tcW w:w="0" w:type="auto"/>
            <w:hideMark/>
          </w:tcPr>
          <w:p w14:paraId="2A9FDA3D" w14:textId="77777777" w:rsidR="000E7584" w:rsidRPr="000E7584" w:rsidRDefault="000E7584" w:rsidP="000E75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E7584">
              <w:rPr>
                <w:rFonts w:ascii="Cambria" w:eastAsia="Aptos" w:hAnsi="Cambria" w:cs="Times New Roman"/>
              </w:rPr>
              <w:t>Sredstva osnivača za redovnu djelatnost</w:t>
            </w:r>
          </w:p>
        </w:tc>
        <w:tc>
          <w:tcPr>
            <w:tcW w:w="0" w:type="auto"/>
            <w:hideMark/>
          </w:tcPr>
          <w:p w14:paraId="5184183F" w14:textId="77777777" w:rsidR="000E7584" w:rsidRPr="000E7584" w:rsidRDefault="000E7584" w:rsidP="000E75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E7584">
              <w:rPr>
                <w:rFonts w:ascii="Cambria" w:eastAsia="Aptos" w:hAnsi="Cambria" w:cs="Times New Roman"/>
              </w:rPr>
              <w:t>1.450.000,00</w:t>
            </w:r>
          </w:p>
        </w:tc>
      </w:tr>
      <w:tr w:rsidR="000E7584" w:rsidRPr="000E7584" w14:paraId="615B8BA9" w14:textId="77777777" w:rsidTr="006F5678">
        <w:tc>
          <w:tcPr>
            <w:tcW w:w="0" w:type="auto"/>
            <w:hideMark/>
          </w:tcPr>
          <w:p w14:paraId="30DD1D89" w14:textId="77777777" w:rsidR="000E7584" w:rsidRPr="000E7584" w:rsidRDefault="000E7584" w:rsidP="000E7584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hideMark/>
          </w:tcPr>
          <w:p w14:paraId="2DC2DB53" w14:textId="77777777" w:rsidR="000E7584" w:rsidRPr="000E7584" w:rsidRDefault="000E7584" w:rsidP="000E75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E7584">
              <w:rPr>
                <w:rFonts w:ascii="Cambria" w:eastAsia="Aptos" w:hAnsi="Cambria" w:cs="Times New Roman"/>
              </w:rPr>
              <w:t>31 Rashodi za zaposlene</w:t>
            </w:r>
          </w:p>
        </w:tc>
        <w:tc>
          <w:tcPr>
            <w:tcW w:w="0" w:type="auto"/>
            <w:hideMark/>
          </w:tcPr>
          <w:p w14:paraId="2764CEBA" w14:textId="77777777" w:rsidR="000E7584" w:rsidRPr="000E7584" w:rsidRDefault="000E7584" w:rsidP="000E75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E7584">
              <w:rPr>
                <w:rFonts w:ascii="Cambria" w:eastAsia="Aptos" w:hAnsi="Cambria" w:cs="Times New Roman"/>
              </w:rPr>
              <w:t>1.360.000,00</w:t>
            </w:r>
          </w:p>
        </w:tc>
      </w:tr>
      <w:tr w:rsidR="000E7584" w:rsidRPr="000E7584" w14:paraId="20FD91F9" w14:textId="77777777" w:rsidTr="006F5678">
        <w:tc>
          <w:tcPr>
            <w:tcW w:w="0" w:type="auto"/>
            <w:hideMark/>
          </w:tcPr>
          <w:p w14:paraId="1009C749" w14:textId="77777777" w:rsidR="000E7584" w:rsidRPr="000E7584" w:rsidRDefault="000E7584" w:rsidP="000E7584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hideMark/>
          </w:tcPr>
          <w:p w14:paraId="622EFCC8" w14:textId="77777777" w:rsidR="000E7584" w:rsidRPr="000E7584" w:rsidRDefault="000E7584" w:rsidP="000E75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E7584">
              <w:rPr>
                <w:rFonts w:ascii="Cambria" w:eastAsia="Aptos" w:hAnsi="Cambria" w:cs="Times New Roman"/>
              </w:rPr>
              <w:t>32 Materijalni rashodi</w:t>
            </w:r>
          </w:p>
        </w:tc>
        <w:tc>
          <w:tcPr>
            <w:tcW w:w="0" w:type="auto"/>
            <w:hideMark/>
          </w:tcPr>
          <w:p w14:paraId="3FA46683" w14:textId="77777777" w:rsidR="000E7584" w:rsidRPr="000E7584" w:rsidRDefault="000E7584" w:rsidP="000E75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E7584">
              <w:rPr>
                <w:rFonts w:ascii="Cambria" w:eastAsia="Aptos" w:hAnsi="Cambria" w:cs="Times New Roman"/>
              </w:rPr>
              <w:t>75.000,00</w:t>
            </w:r>
          </w:p>
        </w:tc>
      </w:tr>
      <w:tr w:rsidR="000E7584" w:rsidRPr="000E7584" w14:paraId="39FCAB92" w14:textId="77777777" w:rsidTr="006F5678">
        <w:tc>
          <w:tcPr>
            <w:tcW w:w="0" w:type="auto"/>
            <w:hideMark/>
          </w:tcPr>
          <w:p w14:paraId="3AD5C3E4" w14:textId="77777777" w:rsidR="000E7584" w:rsidRPr="000E7584" w:rsidRDefault="000E7584" w:rsidP="000E7584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hideMark/>
          </w:tcPr>
          <w:p w14:paraId="35C8D1C7" w14:textId="77777777" w:rsidR="000E7584" w:rsidRPr="000E7584" w:rsidRDefault="000E7584" w:rsidP="000E75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E7584">
              <w:rPr>
                <w:rFonts w:ascii="Cambria" w:eastAsia="Aptos" w:hAnsi="Cambria" w:cs="Times New Roman"/>
              </w:rPr>
              <w:t>42 Rashodi za nabavu proizvedene dugotrajne imovine</w:t>
            </w:r>
          </w:p>
        </w:tc>
        <w:tc>
          <w:tcPr>
            <w:tcW w:w="0" w:type="auto"/>
            <w:hideMark/>
          </w:tcPr>
          <w:p w14:paraId="742491DC" w14:textId="77777777" w:rsidR="000E7584" w:rsidRPr="000E7584" w:rsidRDefault="000E7584" w:rsidP="000E75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E7584">
              <w:rPr>
                <w:rFonts w:ascii="Cambria" w:eastAsia="Aptos" w:hAnsi="Cambria" w:cs="Times New Roman"/>
              </w:rPr>
              <w:t>15.000,00</w:t>
            </w:r>
          </w:p>
        </w:tc>
      </w:tr>
      <w:tr w:rsidR="000E7584" w:rsidRPr="000E7584" w14:paraId="0F5BA7C3" w14:textId="77777777" w:rsidTr="006F5678">
        <w:tc>
          <w:tcPr>
            <w:tcW w:w="0" w:type="auto"/>
            <w:hideMark/>
          </w:tcPr>
          <w:p w14:paraId="2D4EC340" w14:textId="77777777" w:rsidR="000E7584" w:rsidRPr="000E7584" w:rsidRDefault="000E7584" w:rsidP="000E75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E7584">
              <w:rPr>
                <w:rFonts w:ascii="Cambria" w:eastAsia="Aptos" w:hAnsi="Cambria" w:cs="Times New Roman"/>
              </w:rPr>
              <w:t>3.1.1 Vlastiti prihodi PK</w:t>
            </w:r>
          </w:p>
        </w:tc>
        <w:tc>
          <w:tcPr>
            <w:tcW w:w="0" w:type="auto"/>
            <w:hideMark/>
          </w:tcPr>
          <w:p w14:paraId="41A54577" w14:textId="77777777" w:rsidR="000E7584" w:rsidRPr="000E7584" w:rsidRDefault="000E7584" w:rsidP="000E75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E7584">
              <w:rPr>
                <w:rFonts w:ascii="Cambria" w:eastAsia="Aptos" w:hAnsi="Cambria" w:cs="Times New Roman"/>
              </w:rPr>
              <w:t>Uplate roditelja i ostali vlastiti prihodi</w:t>
            </w:r>
          </w:p>
        </w:tc>
        <w:tc>
          <w:tcPr>
            <w:tcW w:w="0" w:type="auto"/>
            <w:hideMark/>
          </w:tcPr>
          <w:p w14:paraId="7C66D08D" w14:textId="77777777" w:rsidR="000E7584" w:rsidRPr="000E7584" w:rsidRDefault="000E7584" w:rsidP="000E75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E7584">
              <w:rPr>
                <w:rFonts w:ascii="Cambria" w:eastAsia="Aptos" w:hAnsi="Cambria" w:cs="Times New Roman"/>
              </w:rPr>
              <w:t>282.000,00</w:t>
            </w:r>
          </w:p>
        </w:tc>
      </w:tr>
      <w:tr w:rsidR="000E7584" w:rsidRPr="000E7584" w14:paraId="5A3F1D7D" w14:textId="77777777" w:rsidTr="006F5678">
        <w:tc>
          <w:tcPr>
            <w:tcW w:w="0" w:type="auto"/>
            <w:hideMark/>
          </w:tcPr>
          <w:p w14:paraId="4A3FA51A" w14:textId="77777777" w:rsidR="000E7584" w:rsidRPr="000E7584" w:rsidRDefault="000E7584" w:rsidP="000E7584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hideMark/>
          </w:tcPr>
          <w:p w14:paraId="06ADB84E" w14:textId="77777777" w:rsidR="000E7584" w:rsidRPr="000E7584" w:rsidRDefault="000E7584" w:rsidP="000E75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E7584">
              <w:rPr>
                <w:rFonts w:ascii="Cambria" w:eastAsia="Aptos" w:hAnsi="Cambria" w:cs="Times New Roman"/>
              </w:rPr>
              <w:t>31 Rashodi za zaposlene</w:t>
            </w:r>
          </w:p>
        </w:tc>
        <w:tc>
          <w:tcPr>
            <w:tcW w:w="0" w:type="auto"/>
            <w:hideMark/>
          </w:tcPr>
          <w:p w14:paraId="5184445A" w14:textId="77777777" w:rsidR="000E7584" w:rsidRPr="000E7584" w:rsidRDefault="000E7584" w:rsidP="000E75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E7584">
              <w:rPr>
                <w:rFonts w:ascii="Cambria" w:eastAsia="Aptos" w:hAnsi="Cambria" w:cs="Times New Roman"/>
              </w:rPr>
              <w:t>60.000,00</w:t>
            </w:r>
          </w:p>
        </w:tc>
      </w:tr>
      <w:tr w:rsidR="000E7584" w:rsidRPr="000E7584" w14:paraId="259DDFE7" w14:textId="77777777" w:rsidTr="006F5678">
        <w:tc>
          <w:tcPr>
            <w:tcW w:w="0" w:type="auto"/>
            <w:hideMark/>
          </w:tcPr>
          <w:p w14:paraId="425B3AB9" w14:textId="77777777" w:rsidR="000E7584" w:rsidRPr="000E7584" w:rsidRDefault="000E7584" w:rsidP="000E7584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hideMark/>
          </w:tcPr>
          <w:p w14:paraId="40E89DC7" w14:textId="77777777" w:rsidR="000E7584" w:rsidRPr="000E7584" w:rsidRDefault="000E7584" w:rsidP="000E75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E7584">
              <w:rPr>
                <w:rFonts w:ascii="Cambria" w:eastAsia="Aptos" w:hAnsi="Cambria" w:cs="Times New Roman"/>
              </w:rPr>
              <w:t>32 Materijalni rashodi</w:t>
            </w:r>
          </w:p>
        </w:tc>
        <w:tc>
          <w:tcPr>
            <w:tcW w:w="0" w:type="auto"/>
            <w:hideMark/>
          </w:tcPr>
          <w:p w14:paraId="36F9BB94" w14:textId="77777777" w:rsidR="000E7584" w:rsidRPr="000E7584" w:rsidRDefault="000E7584" w:rsidP="000E75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E7584">
              <w:rPr>
                <w:rFonts w:ascii="Cambria" w:eastAsia="Aptos" w:hAnsi="Cambria" w:cs="Times New Roman"/>
              </w:rPr>
              <w:t>219.000,00</w:t>
            </w:r>
          </w:p>
        </w:tc>
      </w:tr>
      <w:tr w:rsidR="000E7584" w:rsidRPr="000E7584" w14:paraId="35041783" w14:textId="77777777" w:rsidTr="006F5678">
        <w:tc>
          <w:tcPr>
            <w:tcW w:w="0" w:type="auto"/>
            <w:hideMark/>
          </w:tcPr>
          <w:p w14:paraId="34A3712B" w14:textId="77777777" w:rsidR="000E7584" w:rsidRPr="000E7584" w:rsidRDefault="000E7584" w:rsidP="000E7584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hideMark/>
          </w:tcPr>
          <w:p w14:paraId="7D3946B3" w14:textId="77777777" w:rsidR="000E7584" w:rsidRPr="000E7584" w:rsidRDefault="000E7584" w:rsidP="000E75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E7584">
              <w:rPr>
                <w:rFonts w:ascii="Cambria" w:eastAsia="Aptos" w:hAnsi="Cambria" w:cs="Times New Roman"/>
              </w:rPr>
              <w:t>34 Financijski rashodi</w:t>
            </w:r>
          </w:p>
        </w:tc>
        <w:tc>
          <w:tcPr>
            <w:tcW w:w="0" w:type="auto"/>
            <w:hideMark/>
          </w:tcPr>
          <w:p w14:paraId="195A3731" w14:textId="77777777" w:rsidR="000E7584" w:rsidRPr="000E7584" w:rsidRDefault="000E7584" w:rsidP="000E75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E7584">
              <w:rPr>
                <w:rFonts w:ascii="Cambria" w:eastAsia="Aptos" w:hAnsi="Cambria" w:cs="Times New Roman"/>
              </w:rPr>
              <w:t>3.000,00</w:t>
            </w:r>
          </w:p>
        </w:tc>
      </w:tr>
      <w:tr w:rsidR="000E7584" w:rsidRPr="000E7584" w14:paraId="10085E68" w14:textId="77777777" w:rsidTr="006F5678">
        <w:tc>
          <w:tcPr>
            <w:tcW w:w="0" w:type="auto"/>
            <w:hideMark/>
          </w:tcPr>
          <w:p w14:paraId="7906C5B7" w14:textId="77777777" w:rsidR="000E7584" w:rsidRPr="000E7584" w:rsidRDefault="000E7584" w:rsidP="000E75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E7584">
              <w:rPr>
                <w:rFonts w:ascii="Cambria" w:eastAsia="Aptos" w:hAnsi="Cambria" w:cs="Times New Roman"/>
              </w:rPr>
              <w:lastRenderedPageBreak/>
              <w:t>5.2.9 Pomoći fiskalne održivosti DV</w:t>
            </w:r>
          </w:p>
        </w:tc>
        <w:tc>
          <w:tcPr>
            <w:tcW w:w="0" w:type="auto"/>
            <w:hideMark/>
          </w:tcPr>
          <w:p w14:paraId="13DC087A" w14:textId="77777777" w:rsidR="000E7584" w:rsidRPr="000E7584" w:rsidRDefault="000E7584" w:rsidP="000E75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E7584">
              <w:rPr>
                <w:rFonts w:ascii="Cambria" w:eastAsia="Aptos" w:hAnsi="Cambria" w:cs="Times New Roman"/>
              </w:rPr>
              <w:t>Pomoći iz Državnog proračuna</w:t>
            </w:r>
          </w:p>
        </w:tc>
        <w:tc>
          <w:tcPr>
            <w:tcW w:w="0" w:type="auto"/>
            <w:hideMark/>
          </w:tcPr>
          <w:p w14:paraId="7B3DE1B2" w14:textId="77777777" w:rsidR="000E7584" w:rsidRPr="000E7584" w:rsidRDefault="000E7584" w:rsidP="000E75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E7584">
              <w:rPr>
                <w:rFonts w:ascii="Cambria" w:eastAsia="Aptos" w:hAnsi="Cambria" w:cs="Times New Roman"/>
              </w:rPr>
              <w:t>120.000,00</w:t>
            </w:r>
          </w:p>
        </w:tc>
      </w:tr>
      <w:tr w:rsidR="000E7584" w:rsidRPr="000E7584" w14:paraId="2502F7E4" w14:textId="77777777" w:rsidTr="006F5678">
        <w:tc>
          <w:tcPr>
            <w:tcW w:w="0" w:type="auto"/>
            <w:hideMark/>
          </w:tcPr>
          <w:p w14:paraId="2C1A6F42" w14:textId="77777777" w:rsidR="000E7584" w:rsidRPr="000E7584" w:rsidRDefault="000E7584" w:rsidP="000E7584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hideMark/>
          </w:tcPr>
          <w:p w14:paraId="0D2B08A7" w14:textId="77777777" w:rsidR="000E7584" w:rsidRPr="000E7584" w:rsidRDefault="000E7584" w:rsidP="000E75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E7584">
              <w:rPr>
                <w:rFonts w:ascii="Cambria" w:eastAsia="Aptos" w:hAnsi="Cambria" w:cs="Times New Roman"/>
              </w:rPr>
              <w:t>31 Rashodi za zaposlene</w:t>
            </w:r>
          </w:p>
        </w:tc>
        <w:tc>
          <w:tcPr>
            <w:tcW w:w="0" w:type="auto"/>
            <w:hideMark/>
          </w:tcPr>
          <w:p w14:paraId="46F7A1B2" w14:textId="77777777" w:rsidR="000E7584" w:rsidRPr="000E7584" w:rsidRDefault="000E7584" w:rsidP="000E75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E7584">
              <w:rPr>
                <w:rFonts w:ascii="Cambria" w:eastAsia="Aptos" w:hAnsi="Cambria" w:cs="Times New Roman"/>
              </w:rPr>
              <w:t>80.000,00</w:t>
            </w:r>
          </w:p>
        </w:tc>
      </w:tr>
      <w:tr w:rsidR="000E7584" w:rsidRPr="000E7584" w14:paraId="53766BA3" w14:textId="77777777" w:rsidTr="006F5678">
        <w:tc>
          <w:tcPr>
            <w:tcW w:w="0" w:type="auto"/>
            <w:hideMark/>
          </w:tcPr>
          <w:p w14:paraId="7DECB194" w14:textId="77777777" w:rsidR="000E7584" w:rsidRPr="000E7584" w:rsidRDefault="000E7584" w:rsidP="000E7584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hideMark/>
          </w:tcPr>
          <w:p w14:paraId="7C656D1A" w14:textId="77777777" w:rsidR="000E7584" w:rsidRPr="000E7584" w:rsidRDefault="000E7584" w:rsidP="000E75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E7584">
              <w:rPr>
                <w:rFonts w:ascii="Cambria" w:eastAsia="Aptos" w:hAnsi="Cambria" w:cs="Times New Roman"/>
              </w:rPr>
              <w:t>32 Materijalni rashodi</w:t>
            </w:r>
          </w:p>
        </w:tc>
        <w:tc>
          <w:tcPr>
            <w:tcW w:w="0" w:type="auto"/>
            <w:hideMark/>
          </w:tcPr>
          <w:p w14:paraId="5A1785D7" w14:textId="77777777" w:rsidR="000E7584" w:rsidRPr="000E7584" w:rsidRDefault="000E7584" w:rsidP="000E75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E7584">
              <w:rPr>
                <w:rFonts w:ascii="Cambria" w:eastAsia="Aptos" w:hAnsi="Cambria" w:cs="Times New Roman"/>
              </w:rPr>
              <w:t>35.000,00</w:t>
            </w:r>
          </w:p>
        </w:tc>
      </w:tr>
      <w:tr w:rsidR="000E7584" w:rsidRPr="000E7584" w14:paraId="6DEC1688" w14:textId="77777777" w:rsidTr="006F5678">
        <w:tc>
          <w:tcPr>
            <w:tcW w:w="0" w:type="auto"/>
            <w:hideMark/>
          </w:tcPr>
          <w:p w14:paraId="010C2097" w14:textId="77777777" w:rsidR="000E7584" w:rsidRPr="000E7584" w:rsidRDefault="000E7584" w:rsidP="000E7584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hideMark/>
          </w:tcPr>
          <w:p w14:paraId="494AE233" w14:textId="77777777" w:rsidR="000E7584" w:rsidRPr="000E7584" w:rsidRDefault="000E7584" w:rsidP="000E75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E7584">
              <w:rPr>
                <w:rFonts w:ascii="Cambria" w:eastAsia="Aptos" w:hAnsi="Cambria" w:cs="Times New Roman"/>
              </w:rPr>
              <w:t>42 Rashodi za nabavu proizvedene dugotrajne imovine</w:t>
            </w:r>
          </w:p>
        </w:tc>
        <w:tc>
          <w:tcPr>
            <w:tcW w:w="0" w:type="auto"/>
            <w:hideMark/>
          </w:tcPr>
          <w:p w14:paraId="58D491D9" w14:textId="77777777" w:rsidR="000E7584" w:rsidRPr="000E7584" w:rsidRDefault="000E7584" w:rsidP="000E75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E7584">
              <w:rPr>
                <w:rFonts w:ascii="Cambria" w:eastAsia="Aptos" w:hAnsi="Cambria" w:cs="Times New Roman"/>
              </w:rPr>
              <w:t>5.000,00</w:t>
            </w:r>
          </w:p>
        </w:tc>
      </w:tr>
      <w:tr w:rsidR="000E7584" w:rsidRPr="000E7584" w14:paraId="719C70A9" w14:textId="77777777" w:rsidTr="006F5678">
        <w:tc>
          <w:tcPr>
            <w:tcW w:w="0" w:type="auto"/>
            <w:hideMark/>
          </w:tcPr>
          <w:p w14:paraId="15296468" w14:textId="77777777" w:rsidR="000E7584" w:rsidRPr="000E7584" w:rsidRDefault="000E7584" w:rsidP="000E75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E7584">
              <w:rPr>
                <w:rFonts w:ascii="Cambria" w:eastAsia="Aptos" w:hAnsi="Cambria" w:cs="Times New Roman"/>
              </w:rPr>
              <w:t xml:space="preserve">5.2.2 Tekuće pomoći </w:t>
            </w:r>
            <w:proofErr w:type="spellStart"/>
            <w:r w:rsidRPr="000E7584">
              <w:rPr>
                <w:rFonts w:ascii="Cambria" w:eastAsia="Aptos" w:hAnsi="Cambria" w:cs="Times New Roman"/>
              </w:rPr>
              <w:t>prorač</w:t>
            </w:r>
            <w:proofErr w:type="spellEnd"/>
            <w:r w:rsidRPr="000E7584">
              <w:rPr>
                <w:rFonts w:ascii="Cambria" w:eastAsia="Aptos" w:hAnsi="Cambria" w:cs="Times New Roman"/>
              </w:rPr>
              <w:t xml:space="preserve">. </w:t>
            </w:r>
            <w:proofErr w:type="spellStart"/>
            <w:r w:rsidRPr="000E7584">
              <w:rPr>
                <w:rFonts w:ascii="Cambria" w:eastAsia="Aptos" w:hAnsi="Cambria" w:cs="Times New Roman"/>
              </w:rPr>
              <w:t>korisn</w:t>
            </w:r>
            <w:proofErr w:type="spellEnd"/>
            <w:r w:rsidRPr="000E7584">
              <w:rPr>
                <w:rFonts w:ascii="Cambria" w:eastAsia="Aptos" w:hAnsi="Cambria" w:cs="Times New Roman"/>
              </w:rPr>
              <w:t>.</w:t>
            </w:r>
          </w:p>
        </w:tc>
        <w:tc>
          <w:tcPr>
            <w:tcW w:w="0" w:type="auto"/>
            <w:hideMark/>
          </w:tcPr>
          <w:p w14:paraId="6FFDAD24" w14:textId="77777777" w:rsidR="000E7584" w:rsidRPr="000E7584" w:rsidRDefault="000E7584" w:rsidP="000E75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E7584">
              <w:rPr>
                <w:rFonts w:ascii="Cambria" w:eastAsia="Aptos" w:hAnsi="Cambria" w:cs="Times New Roman"/>
              </w:rPr>
              <w:t>Pomoći iz nenadležnog proračuna</w:t>
            </w:r>
          </w:p>
        </w:tc>
        <w:tc>
          <w:tcPr>
            <w:tcW w:w="0" w:type="auto"/>
            <w:hideMark/>
          </w:tcPr>
          <w:p w14:paraId="71E8233B" w14:textId="77777777" w:rsidR="000E7584" w:rsidRPr="000E7584" w:rsidRDefault="000E7584" w:rsidP="000E75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E7584">
              <w:rPr>
                <w:rFonts w:ascii="Cambria" w:eastAsia="Aptos" w:hAnsi="Cambria" w:cs="Times New Roman"/>
              </w:rPr>
              <w:t>14.000,00</w:t>
            </w:r>
          </w:p>
        </w:tc>
      </w:tr>
      <w:tr w:rsidR="000E7584" w:rsidRPr="000E7584" w14:paraId="62AA8D6A" w14:textId="77777777" w:rsidTr="006F5678">
        <w:tc>
          <w:tcPr>
            <w:tcW w:w="0" w:type="auto"/>
            <w:hideMark/>
          </w:tcPr>
          <w:p w14:paraId="199B08B2" w14:textId="77777777" w:rsidR="000E7584" w:rsidRPr="000E7584" w:rsidRDefault="000E7584" w:rsidP="000E7584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hideMark/>
          </w:tcPr>
          <w:p w14:paraId="6BA94D88" w14:textId="77777777" w:rsidR="000E7584" w:rsidRPr="000E7584" w:rsidRDefault="000E7584" w:rsidP="000E75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E7584">
              <w:rPr>
                <w:rFonts w:ascii="Cambria" w:eastAsia="Aptos" w:hAnsi="Cambria" w:cs="Times New Roman"/>
              </w:rPr>
              <w:t>32 Materijalni rashodi</w:t>
            </w:r>
          </w:p>
        </w:tc>
        <w:tc>
          <w:tcPr>
            <w:tcW w:w="0" w:type="auto"/>
            <w:hideMark/>
          </w:tcPr>
          <w:p w14:paraId="59105570" w14:textId="77777777" w:rsidR="000E7584" w:rsidRPr="000E7584" w:rsidRDefault="000E7584" w:rsidP="000E75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E7584">
              <w:rPr>
                <w:rFonts w:ascii="Cambria" w:eastAsia="Aptos" w:hAnsi="Cambria" w:cs="Times New Roman"/>
              </w:rPr>
              <w:t>14.000,00</w:t>
            </w:r>
          </w:p>
        </w:tc>
      </w:tr>
      <w:tr w:rsidR="000E7584" w:rsidRPr="000E7584" w14:paraId="0FC40DA0" w14:textId="77777777" w:rsidTr="006F5678">
        <w:tc>
          <w:tcPr>
            <w:tcW w:w="0" w:type="auto"/>
            <w:hideMark/>
          </w:tcPr>
          <w:p w14:paraId="440012A5" w14:textId="77777777" w:rsidR="000E7584" w:rsidRPr="000E7584" w:rsidRDefault="000E7584" w:rsidP="000E75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E7584">
              <w:rPr>
                <w:rFonts w:ascii="Cambria" w:eastAsia="Aptos" w:hAnsi="Cambria" w:cs="Times New Roman"/>
              </w:rPr>
              <w:t>6.2.0 Donacije pravnih osoba</w:t>
            </w:r>
          </w:p>
        </w:tc>
        <w:tc>
          <w:tcPr>
            <w:tcW w:w="0" w:type="auto"/>
            <w:hideMark/>
          </w:tcPr>
          <w:p w14:paraId="51D81670" w14:textId="77777777" w:rsidR="000E7584" w:rsidRPr="000E7584" w:rsidRDefault="000E7584" w:rsidP="000E75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E7584">
              <w:rPr>
                <w:rFonts w:ascii="Cambria" w:eastAsia="Aptos" w:hAnsi="Cambria" w:cs="Times New Roman"/>
              </w:rPr>
              <w:t>Donacije za PK</w:t>
            </w:r>
          </w:p>
        </w:tc>
        <w:tc>
          <w:tcPr>
            <w:tcW w:w="0" w:type="auto"/>
            <w:hideMark/>
          </w:tcPr>
          <w:p w14:paraId="69E1A000" w14:textId="77777777" w:rsidR="000E7584" w:rsidRPr="000E7584" w:rsidRDefault="000E7584" w:rsidP="000E75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E7584">
              <w:rPr>
                <w:rFonts w:ascii="Cambria" w:eastAsia="Aptos" w:hAnsi="Cambria" w:cs="Times New Roman"/>
              </w:rPr>
              <w:t>3.000,00</w:t>
            </w:r>
          </w:p>
        </w:tc>
      </w:tr>
      <w:tr w:rsidR="000E7584" w:rsidRPr="000E7584" w14:paraId="7D19C182" w14:textId="77777777" w:rsidTr="006F5678">
        <w:tc>
          <w:tcPr>
            <w:tcW w:w="0" w:type="auto"/>
            <w:hideMark/>
          </w:tcPr>
          <w:p w14:paraId="6F4B5CA2" w14:textId="77777777" w:rsidR="000E7584" w:rsidRPr="000E7584" w:rsidRDefault="000E7584" w:rsidP="000E7584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  <w:tc>
          <w:tcPr>
            <w:tcW w:w="0" w:type="auto"/>
            <w:hideMark/>
          </w:tcPr>
          <w:p w14:paraId="392DA4D1" w14:textId="77777777" w:rsidR="000E7584" w:rsidRPr="000E7584" w:rsidRDefault="000E7584" w:rsidP="000E75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E7584">
              <w:rPr>
                <w:rFonts w:ascii="Cambria" w:eastAsia="Aptos" w:hAnsi="Cambria" w:cs="Times New Roman"/>
              </w:rPr>
              <w:t>32 Materijalni rashodi</w:t>
            </w:r>
          </w:p>
        </w:tc>
        <w:tc>
          <w:tcPr>
            <w:tcW w:w="0" w:type="auto"/>
            <w:hideMark/>
          </w:tcPr>
          <w:p w14:paraId="2718CA68" w14:textId="77777777" w:rsidR="000E7584" w:rsidRPr="000E7584" w:rsidRDefault="000E7584" w:rsidP="000E75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0E7584">
              <w:rPr>
                <w:rFonts w:ascii="Cambria" w:eastAsia="Aptos" w:hAnsi="Cambria" w:cs="Times New Roman"/>
              </w:rPr>
              <w:t>3.000,00</w:t>
            </w:r>
          </w:p>
        </w:tc>
      </w:tr>
    </w:tbl>
    <w:p w14:paraId="60218E3D" w14:textId="77777777" w:rsidR="000E7584" w:rsidRPr="000E7584" w:rsidRDefault="000E7584" w:rsidP="000E75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0E7584">
        <w:rPr>
          <w:rFonts w:ascii="Cambria" w:eastAsia="Aptos" w:hAnsi="Cambria" w:cs="Times New Roman"/>
        </w:rPr>
        <w:t>Kapitalni projekt K100001: OPREMA</w:t>
      </w:r>
    </w:p>
    <w:p w14:paraId="025A974D" w14:textId="77777777" w:rsidR="000E7584" w:rsidRPr="000E7584" w:rsidRDefault="000E7584" w:rsidP="000E75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0E7584">
        <w:rPr>
          <w:rFonts w:ascii="Cambria" w:eastAsia="Aptos" w:hAnsi="Cambria" w:cs="Times New Roman"/>
        </w:rPr>
        <w:t>Planirani iznos: 2.000,00 eura</w:t>
      </w:r>
    </w:p>
    <w:p w14:paraId="686B0FFB" w14:textId="77777777" w:rsidR="000E7584" w:rsidRPr="000E7584" w:rsidRDefault="000E7584" w:rsidP="000E75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0E7584">
        <w:rPr>
          <w:rFonts w:ascii="Cambria" w:eastAsia="Aptos" w:hAnsi="Cambria" w:cs="Times New Roman"/>
        </w:rPr>
        <w:t>• Izvor 3.1.1 (Vlastiti prihodi PK): 2.000,00 eura (Rashodi za nabavu proizvedene dugotrajne imovine)</w:t>
      </w:r>
    </w:p>
    <w:p w14:paraId="6E50F410" w14:textId="77777777" w:rsidR="000E7584" w:rsidRPr="000E7584" w:rsidRDefault="000E7584" w:rsidP="000E75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0E7584">
        <w:rPr>
          <w:rFonts w:ascii="Cambria" w:eastAsia="Aptos" w:hAnsi="Cambria" w:cs="Times New Roman"/>
        </w:rPr>
        <w:t>Kapitalni projekt K100008: UREDSKA OPREMA I NAMJEŠTAJ</w:t>
      </w:r>
    </w:p>
    <w:p w14:paraId="32AFFF87" w14:textId="77777777" w:rsidR="000E7584" w:rsidRPr="000E7584" w:rsidRDefault="000E7584" w:rsidP="000E75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0E7584">
        <w:rPr>
          <w:rFonts w:ascii="Cambria" w:eastAsia="Aptos" w:hAnsi="Cambria" w:cs="Times New Roman"/>
        </w:rPr>
        <w:t>Planirani iznos: 2.000,00 eura</w:t>
      </w:r>
    </w:p>
    <w:p w14:paraId="24EA9F4F" w14:textId="77777777" w:rsidR="000E7584" w:rsidRPr="000E7584" w:rsidRDefault="000E7584" w:rsidP="000E75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0E7584">
        <w:rPr>
          <w:rFonts w:ascii="Cambria" w:eastAsia="Aptos" w:hAnsi="Cambria" w:cs="Times New Roman"/>
        </w:rPr>
        <w:t>• Izvor 3.1.1 (Vlastiti prihodi PK): 2.000,00 eura (Rashodi za nabavu proizvedene dugotrajne imovine)</w:t>
      </w:r>
    </w:p>
    <w:p w14:paraId="57EE5531" w14:textId="77777777" w:rsidR="000E7584" w:rsidRPr="000E7584" w:rsidRDefault="000E7584" w:rsidP="000E7584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6D471B2E" w14:textId="77777777" w:rsidR="000E7584" w:rsidRPr="000E7584" w:rsidRDefault="000E7584" w:rsidP="000E7584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0E7584">
        <w:rPr>
          <w:rFonts w:ascii="Cambria" w:eastAsia="Aptos" w:hAnsi="Cambria" w:cs="Times New Roman"/>
        </w:rPr>
        <w:t>Članak 3.</w:t>
      </w:r>
    </w:p>
    <w:p w14:paraId="5BEAA081" w14:textId="77777777" w:rsidR="000E7584" w:rsidRPr="000E7584" w:rsidRDefault="000E7584" w:rsidP="000E75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0E7584">
        <w:rPr>
          <w:rFonts w:ascii="Cambria" w:eastAsia="Aptos" w:hAnsi="Cambria" w:cs="Times New Roman"/>
        </w:rPr>
        <w:t>Općina Sveti Filip i Jakov, kao osnivač, osigurava sredstva za plaće i materijalna prava radnika u skladu s člankom 51. Zakona o predškolskom odgoju i obrazovanju. Dječji vrtić ostvaruje vlastite prihode (izvor 3.1.1) naplatom usluga od roditelja sukladno Mjerilima koja utvrđuje Općinsko vijeće, a ta se sredstva namjenski koriste za pokriće troškova prehrane, nabave opreme i poboljšanje uvjeta boravka djece. Sredstva fiskalne održivosti (izvor 5.2.9) koriste se sukladno namjeni utvrđenoj od strane Ministarstva znanosti, obrazovanja i mladih.</w:t>
      </w:r>
    </w:p>
    <w:p w14:paraId="531C6B2D" w14:textId="77777777" w:rsidR="000E7584" w:rsidRPr="000E7584" w:rsidRDefault="000E7584" w:rsidP="000E7584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04486FEC" w14:textId="77777777" w:rsidR="000E7584" w:rsidRPr="000E7584" w:rsidRDefault="000E7584" w:rsidP="000E7584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0E7584">
        <w:rPr>
          <w:rFonts w:ascii="Cambria" w:eastAsia="Aptos" w:hAnsi="Cambria" w:cs="Times New Roman"/>
        </w:rPr>
        <w:t>Članak 5..</w:t>
      </w:r>
    </w:p>
    <w:p w14:paraId="69FA6AA7" w14:textId="77777777" w:rsidR="000E7584" w:rsidRPr="000E7584" w:rsidRDefault="000E7584" w:rsidP="000E7584">
      <w:pPr>
        <w:spacing w:after="0" w:line="360" w:lineRule="auto"/>
        <w:jc w:val="both"/>
        <w:rPr>
          <w:rFonts w:ascii="Cambria" w:eastAsia="Aptos" w:hAnsi="Cambria" w:cs="Arial"/>
        </w:rPr>
      </w:pPr>
      <w:r w:rsidRPr="000E7584">
        <w:rPr>
          <w:rFonts w:ascii="Cambria" w:eastAsia="Aptos" w:hAnsi="Cambria" w:cs="Arial"/>
        </w:rPr>
        <w:t>Ovaj Program objavit će se u „Službenom glasniku Općine Sveti Filip i Jakov“, a stupa na snagu 1. siječnja 2026. godine.</w:t>
      </w:r>
    </w:p>
    <w:p w14:paraId="46DA722B" w14:textId="77777777" w:rsidR="000E7584" w:rsidRPr="000E7584" w:rsidRDefault="000E7584" w:rsidP="000E7584">
      <w:pPr>
        <w:spacing w:after="0" w:line="360" w:lineRule="auto"/>
        <w:jc w:val="both"/>
        <w:rPr>
          <w:rFonts w:ascii="Cambria" w:eastAsia="Aptos" w:hAnsi="Cambria" w:cs="Arial"/>
          <w:b/>
        </w:rPr>
      </w:pPr>
      <w:r w:rsidRPr="000E7584">
        <w:rPr>
          <w:rFonts w:ascii="Cambria" w:eastAsia="Aptos" w:hAnsi="Cambria" w:cs="Arial"/>
          <w:b/>
        </w:rPr>
        <w:t>KLASA: 400-01/25-01/06</w:t>
      </w:r>
    </w:p>
    <w:p w14:paraId="455AABDF" w14:textId="77777777" w:rsidR="000E7584" w:rsidRPr="000E7584" w:rsidRDefault="000E7584" w:rsidP="000E7584">
      <w:pPr>
        <w:spacing w:after="0" w:line="360" w:lineRule="auto"/>
        <w:jc w:val="both"/>
        <w:rPr>
          <w:rFonts w:ascii="Cambria" w:eastAsia="Aptos" w:hAnsi="Cambria" w:cs="Arial"/>
          <w:b/>
        </w:rPr>
      </w:pPr>
      <w:r w:rsidRPr="000E7584">
        <w:rPr>
          <w:rFonts w:ascii="Cambria" w:eastAsia="Aptos" w:hAnsi="Cambria" w:cs="Arial"/>
          <w:b/>
        </w:rPr>
        <w:t>URBROJ: 2198-19-03-01/02-25-12</w:t>
      </w:r>
    </w:p>
    <w:p w14:paraId="42805218" w14:textId="77777777" w:rsidR="000E7584" w:rsidRPr="000E7584" w:rsidRDefault="000E7584" w:rsidP="000E7584">
      <w:pPr>
        <w:spacing w:after="0" w:line="360" w:lineRule="auto"/>
        <w:jc w:val="both"/>
        <w:rPr>
          <w:rFonts w:ascii="Cambria" w:eastAsia="Aptos" w:hAnsi="Cambria" w:cs="Times New Roman"/>
          <w:b/>
        </w:rPr>
      </w:pPr>
      <w:r w:rsidRPr="000E7584">
        <w:rPr>
          <w:rFonts w:ascii="Cambria" w:eastAsia="Aptos" w:hAnsi="Cambria" w:cs="Arial"/>
          <w:b/>
        </w:rPr>
        <w:t>Sveti Filip i Jakov, 22. prosinca 2025. godine</w:t>
      </w:r>
    </w:p>
    <w:p w14:paraId="4FDA3284" w14:textId="77777777" w:rsidR="000E7584" w:rsidRPr="000E7584" w:rsidRDefault="000E7584" w:rsidP="000E7584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00D0DCF4" w14:textId="77777777" w:rsidR="000E7584" w:rsidRPr="000E7584" w:rsidRDefault="000E7584" w:rsidP="000E7584">
      <w:pPr>
        <w:spacing w:after="0" w:line="360" w:lineRule="auto"/>
        <w:jc w:val="center"/>
        <w:rPr>
          <w:rFonts w:ascii="Cambria" w:eastAsia="Aptos" w:hAnsi="Cambria" w:cs="Times New Roman"/>
          <w:b/>
        </w:rPr>
      </w:pPr>
      <w:r w:rsidRPr="000E7584">
        <w:rPr>
          <w:rFonts w:ascii="Cambria" w:eastAsia="Aptos" w:hAnsi="Cambria" w:cs="Times New Roman"/>
          <w:b/>
        </w:rPr>
        <w:t>OPĆINSKO VIJEĆE OPĆINE SVETI FILIP I JAKOV</w:t>
      </w:r>
    </w:p>
    <w:p w14:paraId="67B93ECD" w14:textId="77777777" w:rsidR="000E7584" w:rsidRPr="000E7584" w:rsidRDefault="000E7584" w:rsidP="000E75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0E7584">
        <w:rPr>
          <w:rFonts w:ascii="Cambria" w:eastAsia="Aptos" w:hAnsi="Cambria" w:cs="Times New Roman"/>
        </w:rPr>
        <w:lastRenderedPageBreak/>
        <w:t xml:space="preserve">                                                                                                                   Predsjednik Općinskog vijeća </w:t>
      </w:r>
      <w:r w:rsidRPr="000E7584">
        <w:rPr>
          <w:rFonts w:ascii="Cambria" w:eastAsia="Aptos" w:hAnsi="Cambria" w:cs="Times New Roman"/>
        </w:rPr>
        <w:tab/>
      </w:r>
      <w:r w:rsidRPr="000E7584">
        <w:rPr>
          <w:rFonts w:ascii="Cambria" w:eastAsia="Aptos" w:hAnsi="Cambria" w:cs="Times New Roman"/>
        </w:rPr>
        <w:tab/>
      </w:r>
      <w:r w:rsidRPr="000E7584">
        <w:rPr>
          <w:rFonts w:ascii="Cambria" w:eastAsia="Aptos" w:hAnsi="Cambria" w:cs="Times New Roman"/>
        </w:rPr>
        <w:tab/>
      </w:r>
      <w:r w:rsidRPr="000E7584">
        <w:rPr>
          <w:rFonts w:ascii="Cambria" w:eastAsia="Aptos" w:hAnsi="Cambria" w:cs="Times New Roman"/>
        </w:rPr>
        <w:tab/>
      </w:r>
      <w:r w:rsidRPr="000E7584">
        <w:rPr>
          <w:rFonts w:ascii="Cambria" w:eastAsia="Aptos" w:hAnsi="Cambria" w:cs="Times New Roman"/>
        </w:rPr>
        <w:tab/>
        <w:t xml:space="preserve"> </w:t>
      </w:r>
      <w:r w:rsidRPr="000E7584">
        <w:rPr>
          <w:rFonts w:ascii="Cambria" w:eastAsia="Aptos" w:hAnsi="Cambria" w:cs="Times New Roman"/>
        </w:rPr>
        <w:tab/>
      </w:r>
      <w:r w:rsidRPr="000E7584">
        <w:rPr>
          <w:rFonts w:ascii="Cambria" w:eastAsia="Aptos" w:hAnsi="Cambria" w:cs="Times New Roman"/>
        </w:rPr>
        <w:tab/>
        <w:t xml:space="preserve">                                                  Igor </w:t>
      </w:r>
      <w:proofErr w:type="spellStart"/>
      <w:r w:rsidRPr="000E7584">
        <w:rPr>
          <w:rFonts w:ascii="Cambria" w:eastAsia="Aptos" w:hAnsi="Cambria" w:cs="Times New Roman"/>
        </w:rPr>
        <w:t>Pedisić</w:t>
      </w:r>
      <w:proofErr w:type="spellEnd"/>
    </w:p>
    <w:p w14:paraId="5E8469B4" w14:textId="77777777" w:rsidR="00250C66" w:rsidRDefault="00250C66"/>
    <w:sectPr w:rsidR="00250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F5"/>
    <w:rsid w:val="000E7584"/>
    <w:rsid w:val="00157283"/>
    <w:rsid w:val="00210A63"/>
    <w:rsid w:val="00250C66"/>
    <w:rsid w:val="00372B20"/>
    <w:rsid w:val="00A16E6F"/>
    <w:rsid w:val="00A9077F"/>
    <w:rsid w:val="00D7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9F7AA-2AF1-4F91-95BB-0EDF6E9F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72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72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72F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72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72F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72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72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72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72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72F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72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72F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72FF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72FF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72FF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72FF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72FF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72FF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72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72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72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72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72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72FF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72FF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72FF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72F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72FF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72FF5"/>
    <w:rPr>
      <w:b/>
      <w:bCs/>
      <w:smallCaps/>
      <w:color w:val="2F5496" w:themeColor="accent1" w:themeShade="BF"/>
      <w:spacing w:val="5"/>
    </w:rPr>
  </w:style>
  <w:style w:type="table" w:customStyle="1" w:styleId="Svijetlareetkatablice1">
    <w:name w:val="Svijetla rešetka tablice1"/>
    <w:basedOn w:val="Obinatablica"/>
    <w:uiPriority w:val="40"/>
    <w:rsid w:val="000E7584"/>
    <w:pPr>
      <w:spacing w:after="0" w:line="240" w:lineRule="auto"/>
      <w:jc w:val="both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 KVALITETA</dc:creator>
  <cp:keywords/>
  <dc:description/>
  <cp:lastModifiedBy>MOBES KVALITETA</cp:lastModifiedBy>
  <cp:revision>2</cp:revision>
  <dcterms:created xsi:type="dcterms:W3CDTF">2026-01-15T10:54:00Z</dcterms:created>
  <dcterms:modified xsi:type="dcterms:W3CDTF">2026-01-15T10:54:00Z</dcterms:modified>
</cp:coreProperties>
</file>